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4A79B" w14:textId="49841986" w:rsidR="00717F24" w:rsidRPr="00717F24" w:rsidRDefault="007F55BD" w:rsidP="00717F24">
      <w:pPr>
        <w:rPr>
          <w:b/>
          <w:bCs/>
        </w:rPr>
      </w:pPr>
      <w:r w:rsidRPr="007F55BD">
        <w:rPr>
          <w:b/>
          <w:bCs/>
          <w:color w:val="EE0000"/>
        </w:rPr>
        <w:t>[Your Company Name Here]</w:t>
      </w:r>
      <w:r w:rsidR="00717F24" w:rsidRPr="007F55BD">
        <w:rPr>
          <w:b/>
          <w:bCs/>
          <w:color w:val="EE0000"/>
        </w:rPr>
        <w:t xml:space="preserve"> </w:t>
      </w:r>
      <w:r w:rsidR="00717F24" w:rsidRPr="00717F24">
        <w:rPr>
          <w:b/>
          <w:bCs/>
        </w:rPr>
        <w:t>Launches Two New Seeded Paper Products to Help Brands Grow with Purpose</w:t>
      </w:r>
    </w:p>
    <w:p w14:paraId="1F1E5599" w14:textId="3780828A" w:rsidR="00717F24" w:rsidRDefault="00717F24" w:rsidP="00717F24">
      <w:r>
        <w:t xml:space="preserve">Eco-friendly innovation continues to blossom at </w:t>
      </w:r>
      <w:r w:rsidR="007F55BD" w:rsidRPr="007F55BD">
        <w:rPr>
          <w:b/>
          <w:bCs/>
          <w:color w:val="EE0000"/>
        </w:rPr>
        <w:t>[Your company URL here]</w:t>
      </w:r>
      <w:r w:rsidRPr="007F55BD">
        <w:rPr>
          <w:color w:val="000000" w:themeColor="text1"/>
        </w:rPr>
        <w:t xml:space="preserve">, </w:t>
      </w:r>
      <w:r>
        <w:t xml:space="preserve">launching two exciting additions to their popular Seeded Paper range: the Seeded Paper Notebook A6 and the Seeded Paper Postcard A7. </w:t>
      </w:r>
    </w:p>
    <w:p w14:paraId="59CE92CA" w14:textId="0896849B" w:rsidR="00717F24" w:rsidRDefault="00717F24" w:rsidP="00717F24">
      <w:r>
        <w:t>Designed with sustainability and storytelling in mind, both products are proudly made in the UK and embedded with wildflower seeds, offerin</w:t>
      </w:r>
      <w:r w:rsidR="007F55BD">
        <w:t>g a</w:t>
      </w:r>
      <w:r>
        <w:t xml:space="preserve"> purpose-led way to help promote </w:t>
      </w:r>
      <w:r w:rsidR="007F55BD">
        <w:t xml:space="preserve">your </w:t>
      </w:r>
      <w:r>
        <w:t>brand.</w:t>
      </w:r>
    </w:p>
    <w:p w14:paraId="64E23309" w14:textId="77777777" w:rsidR="00717F24" w:rsidRDefault="00717F24" w:rsidP="00717F24"/>
    <w:p w14:paraId="54CCD070" w14:textId="77777777" w:rsidR="00717F24" w:rsidRPr="00717F24" w:rsidRDefault="00717F24" w:rsidP="00717F24">
      <w:pPr>
        <w:rPr>
          <w:b/>
          <w:bCs/>
        </w:rPr>
      </w:pPr>
      <w:r w:rsidRPr="00717F24">
        <w:rPr>
          <w:b/>
          <w:bCs/>
        </w:rPr>
        <w:t>Not Just a Product – A Living Brand Experience</w:t>
      </w:r>
    </w:p>
    <w:p w14:paraId="50652F4E" w14:textId="4FAE0222" w:rsidR="00717F24" w:rsidRDefault="00717F24" w:rsidP="00717F24">
      <w:r>
        <w:t xml:space="preserve">These </w:t>
      </w:r>
      <w:proofErr w:type="spellStart"/>
      <w:r>
        <w:t>plantable</w:t>
      </w:r>
      <w:proofErr w:type="spellEnd"/>
      <w:r>
        <w:t xml:space="preserve"> paper products are more than just stationery; they’re a statement. Created from 280 gsm recycled paper embedded with seeds, each item is designed to be planted after use, transforming into a beautiful bloom of wildflowers. It’s a natural metaphor for brand growth, ideal for </w:t>
      </w:r>
      <w:r w:rsidR="007F55BD">
        <w:t>companies</w:t>
      </w:r>
      <w:r>
        <w:t xml:space="preserve"> seeking eco-conscious giveaways, campaign tools, or promotional materials with lasting impact.</w:t>
      </w:r>
    </w:p>
    <w:p w14:paraId="41900540" w14:textId="6305945C" w:rsidR="00717F24" w:rsidRDefault="00717F24" w:rsidP="00717F24">
      <w:r>
        <w:t xml:space="preserve">“The best branded products don’t just communicate a message, they create an emotional connection,” said </w:t>
      </w:r>
      <w:r w:rsidR="007F55BD" w:rsidRPr="007F55BD">
        <w:rPr>
          <w:b/>
          <w:bCs/>
          <w:color w:val="C00000"/>
        </w:rPr>
        <w:t>[Your Name]</w:t>
      </w:r>
      <w:r w:rsidRPr="007F55BD">
        <w:rPr>
          <w:b/>
          <w:bCs/>
          <w:color w:val="C00000"/>
        </w:rPr>
        <w:t xml:space="preserve">, </w:t>
      </w:r>
      <w:r w:rsidR="007F55BD" w:rsidRPr="007F55BD">
        <w:rPr>
          <w:b/>
          <w:bCs/>
          <w:color w:val="C00000"/>
        </w:rPr>
        <w:t>[Your Position]</w:t>
      </w:r>
      <w:r>
        <w:t xml:space="preserve"> “That’s exactly what these products do. They're tactile, memorable, and most importantly, kind to the planet.”</w:t>
      </w:r>
    </w:p>
    <w:p w14:paraId="63143784" w14:textId="77777777" w:rsidR="00717F24" w:rsidRDefault="00717F24" w:rsidP="00717F24"/>
    <w:p w14:paraId="19A2B320" w14:textId="77777777" w:rsidR="00717F24" w:rsidRPr="00717F24" w:rsidRDefault="00717F24" w:rsidP="00717F24">
      <w:pPr>
        <w:rPr>
          <w:b/>
          <w:bCs/>
        </w:rPr>
      </w:pPr>
      <w:r w:rsidRPr="00717F24">
        <w:rPr>
          <w:b/>
          <w:bCs/>
        </w:rPr>
        <w:t>Introducing the Seeded Paper Notebook A6</w:t>
      </w:r>
    </w:p>
    <w:p w14:paraId="11BE82E2" w14:textId="62B5AB4D" w:rsidR="00717F24" w:rsidRDefault="00717F24" w:rsidP="00717F24">
      <w:r>
        <w:t>The Seeded Paper Notebook A6 is where bright ideas quite literally take root. Featuring a wire-bound design and full-colour digital print to the seeded cover, it’s the perfect companion for brainstorming sessions, meetings, or gifting. Once filled, the notebook’s cover can be planted in soil, blossoming into wildflowers and reinforcing the message that sustainability doesn’t have to end with the last page.</w:t>
      </w:r>
    </w:p>
    <w:p w14:paraId="76FF3FFD" w14:textId="77777777" w:rsidR="00717F24" w:rsidRDefault="00717F24" w:rsidP="00717F24">
      <w:r>
        <w:t>Sized at 150mm x 115mm x 12mm with a generous print area of 105mm x 148mm, the notebook offers ample space for impactful branding. With a low minimum order of just 25 units and lead times from only 10 working days, it’s a simple, effective option for brands looking to show they care.</w:t>
      </w:r>
    </w:p>
    <w:p w14:paraId="3946B164" w14:textId="77777777" w:rsidR="00717F24" w:rsidRDefault="00717F24" w:rsidP="00717F24"/>
    <w:p w14:paraId="68101321" w14:textId="77777777" w:rsidR="00717F24" w:rsidRPr="00717F24" w:rsidRDefault="00717F24" w:rsidP="00717F24">
      <w:pPr>
        <w:rPr>
          <w:b/>
          <w:bCs/>
        </w:rPr>
      </w:pPr>
      <w:r w:rsidRPr="00717F24">
        <w:rPr>
          <w:b/>
          <w:bCs/>
        </w:rPr>
        <w:t>Meet the Seeded Paper Postcard A7</w:t>
      </w:r>
    </w:p>
    <w:p w14:paraId="4BBAD5F8" w14:textId="7475FE1D" w:rsidR="00717F24" w:rsidRDefault="00717F24" w:rsidP="00717F24">
      <w:r>
        <w:t>Small in size but big on impact, the Seeded Paper Postcard A7 is ideal for direct mail, event giveaways, thank-you notes, or product launches. Printed in full colour to one side and measuring 105mm x 75mm, this vibrant postcard delivers a message that lasts far beyond the first read. Once it’s done its job, it can be planted, transforming into a blooming reminder of the brand it came from.</w:t>
      </w:r>
    </w:p>
    <w:p w14:paraId="389D780C" w14:textId="06D6C479" w:rsidR="00717F24" w:rsidRDefault="00717F24" w:rsidP="00717F24">
      <w:r>
        <w:t xml:space="preserve">With a minimum order quantity of 100 and lead times starting from just 7 days, it’s a fast, easy win for </w:t>
      </w:r>
      <w:r w:rsidR="007F55BD">
        <w:t>companies</w:t>
      </w:r>
      <w:r>
        <w:t xml:space="preserve"> wanting to add value to their messaging while lowering their environmental impact.</w:t>
      </w:r>
    </w:p>
    <w:p w14:paraId="0ECB1736" w14:textId="77777777" w:rsidR="00717F24" w:rsidRDefault="00717F24" w:rsidP="00717F24">
      <w:pPr>
        <w:rPr>
          <w:b/>
          <w:bCs/>
        </w:rPr>
      </w:pPr>
    </w:p>
    <w:p w14:paraId="3398C99B" w14:textId="77777777" w:rsidR="007F55BD" w:rsidRDefault="007F55BD">
      <w:pPr>
        <w:rPr>
          <w:b/>
          <w:bCs/>
        </w:rPr>
      </w:pPr>
      <w:r>
        <w:rPr>
          <w:b/>
          <w:bCs/>
        </w:rPr>
        <w:br w:type="page"/>
      </w:r>
    </w:p>
    <w:p w14:paraId="5ADE29D5" w14:textId="783C1259" w:rsidR="00717F24" w:rsidRPr="00717F24" w:rsidRDefault="00717F24" w:rsidP="00717F24">
      <w:pPr>
        <w:rPr>
          <w:b/>
          <w:bCs/>
        </w:rPr>
      </w:pPr>
      <w:r w:rsidRPr="00717F24">
        <w:rPr>
          <w:b/>
          <w:bCs/>
        </w:rPr>
        <w:lastRenderedPageBreak/>
        <w:t>Made in Britain, Designed to Make a Difference</w:t>
      </w:r>
    </w:p>
    <w:p w14:paraId="17F7C665" w14:textId="5DB58EF2" w:rsidR="00717F24" w:rsidRDefault="00717F24" w:rsidP="00717F24">
      <w:r>
        <w:t xml:space="preserve">Both products proudly carry the Made in Britain mark, reinforcing </w:t>
      </w:r>
      <w:r w:rsidR="007F55BD">
        <w:t>our</w:t>
      </w:r>
      <w:r>
        <w:t xml:space="preserve"> commitment to supporting local manufacturing and reducing carbon emissions through short supply chains. For </w:t>
      </w:r>
      <w:r w:rsidR="007F55BD">
        <w:t>our clients</w:t>
      </w:r>
      <w:r>
        <w:t xml:space="preserve">, that means </w:t>
      </w:r>
      <w:r w:rsidR="007F55BD">
        <w:t xml:space="preserve">using </w:t>
      </w:r>
      <w:r>
        <w:t>with confidence, knowing that every product is ethically produced, environmentally responsible, and high in perceived value.</w:t>
      </w:r>
    </w:p>
    <w:p w14:paraId="0F2811BC" w14:textId="6D36A6F8" w:rsidR="00717F24" w:rsidRDefault="00717F24" w:rsidP="00717F24">
      <w:r>
        <w:t>These new Seeded Paper additions are perfect as standalone items, or even better when paired together for a coordinated campaign set.</w:t>
      </w:r>
    </w:p>
    <w:p w14:paraId="3FB726CD" w14:textId="77777777" w:rsidR="00717F24" w:rsidRDefault="00717F24" w:rsidP="00717F24"/>
    <w:p w14:paraId="7E8F22FB" w14:textId="738A2D85" w:rsidR="00DC084C" w:rsidRDefault="00717F24" w:rsidP="00717F24">
      <w:r>
        <w:t xml:space="preserve">To find out more or request samples, </w:t>
      </w:r>
      <w:r w:rsidR="007F55BD">
        <w:t xml:space="preserve">visit </w:t>
      </w:r>
      <w:r w:rsidR="007F55BD" w:rsidRPr="007F55BD">
        <w:rPr>
          <w:b/>
          <w:bCs/>
          <w:color w:val="C00000"/>
        </w:rPr>
        <w:t>[Your Company URL here]</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F24"/>
    <w:rsid w:val="00047AD7"/>
    <w:rsid w:val="00074C26"/>
    <w:rsid w:val="00155E6F"/>
    <w:rsid w:val="00170195"/>
    <w:rsid w:val="001F0FBE"/>
    <w:rsid w:val="00467BFB"/>
    <w:rsid w:val="00717F24"/>
    <w:rsid w:val="007F55BD"/>
    <w:rsid w:val="00DC0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A6306F"/>
  <w15:chartTrackingRefBased/>
  <w15:docId w15:val="{39A13B57-2E75-49E8-8A3E-755AA94FB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F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7F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7F2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7F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7F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7F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F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F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F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F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7F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7F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7F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7F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7F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F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F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F24"/>
    <w:rPr>
      <w:rFonts w:eastAsiaTheme="majorEastAsia" w:cstheme="majorBidi"/>
      <w:color w:val="272727" w:themeColor="text1" w:themeTint="D8"/>
    </w:rPr>
  </w:style>
  <w:style w:type="paragraph" w:styleId="Title">
    <w:name w:val="Title"/>
    <w:basedOn w:val="Normal"/>
    <w:next w:val="Normal"/>
    <w:link w:val="TitleChar"/>
    <w:uiPriority w:val="10"/>
    <w:qFormat/>
    <w:rsid w:val="00717F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F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F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F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F24"/>
    <w:pPr>
      <w:spacing w:before="160"/>
      <w:jc w:val="center"/>
    </w:pPr>
    <w:rPr>
      <w:i/>
      <w:iCs/>
      <w:color w:val="404040" w:themeColor="text1" w:themeTint="BF"/>
    </w:rPr>
  </w:style>
  <w:style w:type="character" w:customStyle="1" w:styleId="QuoteChar">
    <w:name w:val="Quote Char"/>
    <w:basedOn w:val="DefaultParagraphFont"/>
    <w:link w:val="Quote"/>
    <w:uiPriority w:val="29"/>
    <w:rsid w:val="00717F24"/>
    <w:rPr>
      <w:i/>
      <w:iCs/>
      <w:color w:val="404040" w:themeColor="text1" w:themeTint="BF"/>
    </w:rPr>
  </w:style>
  <w:style w:type="paragraph" w:styleId="ListParagraph">
    <w:name w:val="List Paragraph"/>
    <w:basedOn w:val="Normal"/>
    <w:uiPriority w:val="34"/>
    <w:qFormat/>
    <w:rsid w:val="00717F24"/>
    <w:pPr>
      <w:ind w:left="720"/>
      <w:contextualSpacing/>
    </w:pPr>
  </w:style>
  <w:style w:type="character" w:styleId="IntenseEmphasis">
    <w:name w:val="Intense Emphasis"/>
    <w:basedOn w:val="DefaultParagraphFont"/>
    <w:uiPriority w:val="21"/>
    <w:qFormat/>
    <w:rsid w:val="00717F24"/>
    <w:rPr>
      <w:i/>
      <w:iCs/>
      <w:color w:val="2F5496" w:themeColor="accent1" w:themeShade="BF"/>
    </w:rPr>
  </w:style>
  <w:style w:type="paragraph" w:styleId="IntenseQuote">
    <w:name w:val="Intense Quote"/>
    <w:basedOn w:val="Normal"/>
    <w:next w:val="Normal"/>
    <w:link w:val="IntenseQuoteChar"/>
    <w:uiPriority w:val="30"/>
    <w:qFormat/>
    <w:rsid w:val="00717F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7F24"/>
    <w:rPr>
      <w:i/>
      <w:iCs/>
      <w:color w:val="2F5496" w:themeColor="accent1" w:themeShade="BF"/>
    </w:rPr>
  </w:style>
  <w:style w:type="character" w:styleId="IntenseReference">
    <w:name w:val="Intense Reference"/>
    <w:basedOn w:val="DefaultParagraphFont"/>
    <w:uiPriority w:val="32"/>
    <w:qFormat/>
    <w:rsid w:val="00717F2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00824F4024499CC0B7BC13A18FE" ma:contentTypeVersion="14" ma:contentTypeDescription="Create a new document." ma:contentTypeScope="" ma:versionID="3febacf4c22f3223d981a9df117f17be">
  <xsd:schema xmlns:xsd="http://www.w3.org/2001/XMLSchema" xmlns:xs="http://www.w3.org/2001/XMLSchema" xmlns:p="http://schemas.microsoft.com/office/2006/metadata/properties" xmlns:ns2="e202fe09-4cd5-4bba-bdcb-cdeed6f0bab3" xmlns:ns3="392d192b-01bc-4b1c-9f9d-028bae3fb984" targetNamespace="http://schemas.microsoft.com/office/2006/metadata/properties" ma:root="true" ma:fieldsID="6e3579e0d9f985e22722214562b8490b" ns2:_="" ns3:_="">
    <xsd:import namespace="e202fe09-4cd5-4bba-bdcb-cdeed6f0bab3"/>
    <xsd:import namespace="392d192b-01bc-4b1c-9f9d-028bae3fb9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2fe09-4cd5-4bba-bdcb-cdeed6f0b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762f07-0109-4d23-a3db-f6e9bdbea2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2d192b-01bc-4b1c-9f9d-028bae3fb9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0e288fb-ab4d-402b-beb5-7de837c071f8}" ma:internalName="TaxCatchAll" ma:showField="CatchAllData" ma:web="392d192b-01bc-4b1c-9f9d-028bae3fb9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02fe09-4cd5-4bba-bdcb-cdeed6f0bab3">
      <Terms xmlns="http://schemas.microsoft.com/office/infopath/2007/PartnerControls"/>
    </lcf76f155ced4ddcb4097134ff3c332f>
    <TaxCatchAll xmlns="392d192b-01bc-4b1c-9f9d-028bae3fb984" xsi:nil="true"/>
  </documentManagement>
</p:properties>
</file>

<file path=customXml/itemProps1.xml><?xml version="1.0" encoding="utf-8"?>
<ds:datastoreItem xmlns:ds="http://schemas.openxmlformats.org/officeDocument/2006/customXml" ds:itemID="{E7C2647A-0FE6-40C3-BF4F-E336E8C1C16C}"/>
</file>

<file path=customXml/itemProps2.xml><?xml version="1.0" encoding="utf-8"?>
<ds:datastoreItem xmlns:ds="http://schemas.openxmlformats.org/officeDocument/2006/customXml" ds:itemID="{AF58A29C-12CC-4338-9F3C-02E6A9463031}"/>
</file>

<file path=customXml/itemProps3.xml><?xml version="1.0" encoding="utf-8"?>
<ds:datastoreItem xmlns:ds="http://schemas.openxmlformats.org/officeDocument/2006/customXml" ds:itemID="{564862A8-355D-4282-A37B-8FD18D0EC2C3}"/>
</file>

<file path=docProps/app.xml><?xml version="1.0" encoding="utf-8"?>
<Properties xmlns="http://schemas.openxmlformats.org/officeDocument/2006/extended-properties" xmlns:vt="http://schemas.openxmlformats.org/officeDocument/2006/docPropsVTypes">
  <Template>Normal</Template>
  <TotalTime>9</TotalTime>
  <Pages>2</Pages>
  <Words>466</Words>
  <Characters>2661</Characters>
  <Application>Microsoft Office Word</Application>
  <DocSecurity>0</DocSecurity>
  <Lines>22</Lines>
  <Paragraphs>6</Paragraphs>
  <ScaleCrop>false</ScaleCrop>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2</cp:revision>
  <dcterms:created xsi:type="dcterms:W3CDTF">2025-06-24T05:37:00Z</dcterms:created>
  <dcterms:modified xsi:type="dcterms:W3CDTF">2025-07-03T07:19:00Z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d79b57d0-97f9-432d-bea0-2d1c77037e31</vt:lpwstr>
  </property>
  <property fmtid="{D5CDD505-2E9C-101B-9397-08002B2CF9AE}" pid="3" name="ContentTypeId">
    <vt:lpwstr>0x010100D3D7300824F4024499CC0B7BC13A18FE</vt:lpwstr>
  </property>
</Properties>
</file>