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826E" w14:textId="0EB4B2B6" w:rsidR="006728DA" w:rsidRPr="006728DA" w:rsidRDefault="00664A85" w:rsidP="006728DA">
      <w:pPr>
        <w:rPr>
          <w:b/>
          <w:bCs/>
          <w:u w:val="single"/>
        </w:rPr>
      </w:pPr>
      <w:r w:rsidRPr="00664A85">
        <w:rPr>
          <w:b/>
          <w:bCs/>
          <w:color w:val="EE0000"/>
          <w:u w:val="single"/>
        </w:rPr>
        <w:t>[Your company name here]</w:t>
      </w:r>
      <w:r w:rsidR="006728DA" w:rsidRPr="00664A85">
        <w:rPr>
          <w:b/>
          <w:bCs/>
          <w:color w:val="EE0000"/>
          <w:u w:val="single"/>
        </w:rPr>
        <w:t xml:space="preserve"> </w:t>
      </w:r>
      <w:r w:rsidR="006728DA" w:rsidRPr="006728DA">
        <w:rPr>
          <w:b/>
          <w:bCs/>
          <w:u w:val="single"/>
        </w:rPr>
        <w:t>Reveals New Eco Gifting Range to Grow Sustainable Brand Impact for Christmas 2025</w:t>
      </w:r>
    </w:p>
    <w:p w14:paraId="72B3A454" w14:textId="77777777" w:rsidR="006728DA" w:rsidRDefault="006728DA" w:rsidP="006728DA"/>
    <w:p w14:paraId="70B419C8" w14:textId="6B6A205B" w:rsidR="006728DA" w:rsidRDefault="00664A85" w:rsidP="006728DA">
      <w:r w:rsidRPr="00664A85">
        <w:rPr>
          <w:b/>
          <w:bCs/>
          <w:color w:val="EE0000"/>
        </w:rPr>
        <w:t>[Your company name here]</w:t>
      </w:r>
      <w:r w:rsidR="006728DA" w:rsidRPr="00664A85">
        <w:rPr>
          <w:color w:val="EE0000"/>
        </w:rPr>
        <w:t xml:space="preserve"> </w:t>
      </w:r>
      <w:r w:rsidR="006728DA">
        <w:t>has announced the launch of two new eco-conscious gifting options for Christmas 2025</w:t>
      </w:r>
      <w:r>
        <w:t xml:space="preserve">, </w:t>
      </w:r>
      <w:r w:rsidR="006728DA">
        <w:t>offering brands an opportunity to tap into the rising demand for sustainability, UK-made products and memorable branded experiences.</w:t>
      </w:r>
    </w:p>
    <w:p w14:paraId="73F553FF" w14:textId="32E719DC" w:rsidR="006728DA" w:rsidRDefault="006728DA" w:rsidP="006728DA">
      <w:r>
        <w:t xml:space="preserve">The new additions, Matchbox </w:t>
      </w:r>
      <w:proofErr w:type="spellStart"/>
      <w:r>
        <w:t>Seedsticks</w:t>
      </w:r>
      <w:proofErr w:type="spellEnd"/>
      <w:r>
        <w:t>® and Desktop Cube Gardens, have been designed to help companies make a lasting impression, while reducing waste and delivering genuine environmental value.</w:t>
      </w:r>
    </w:p>
    <w:p w14:paraId="25A44D22" w14:textId="77777777" w:rsidR="006728DA" w:rsidRDefault="006728DA" w:rsidP="006728DA"/>
    <w:p w14:paraId="2B2FCF9E" w14:textId="77777777" w:rsidR="006728DA" w:rsidRPr="006728DA" w:rsidRDefault="006728DA" w:rsidP="006728DA">
      <w:pPr>
        <w:rPr>
          <w:b/>
          <w:bCs/>
        </w:rPr>
      </w:pPr>
      <w:r w:rsidRPr="006728DA">
        <w:rPr>
          <w:b/>
          <w:bCs/>
        </w:rPr>
        <w:t xml:space="preserve">Matchbox </w:t>
      </w:r>
      <w:proofErr w:type="spellStart"/>
      <w:r w:rsidRPr="006728DA">
        <w:rPr>
          <w:b/>
          <w:bCs/>
        </w:rPr>
        <w:t>Seedsticks</w:t>
      </w:r>
      <w:proofErr w:type="spellEnd"/>
      <w:r w:rsidRPr="006728DA">
        <w:rPr>
          <w:b/>
          <w:bCs/>
        </w:rPr>
        <w:t xml:space="preserve">®: compact, impactful, </w:t>
      </w:r>
      <w:proofErr w:type="gramStart"/>
      <w:r w:rsidRPr="006728DA">
        <w:rPr>
          <w:b/>
          <w:bCs/>
        </w:rPr>
        <w:t>fast-turnaround</w:t>
      </w:r>
      <w:proofErr w:type="gramEnd"/>
    </w:p>
    <w:p w14:paraId="086E2B96" w14:textId="77777777" w:rsidR="006728DA" w:rsidRDefault="006728DA" w:rsidP="006728DA">
      <w:r>
        <w:t xml:space="preserve">Created using recycled materials and printed in full colour, each Matchbox </w:t>
      </w:r>
      <w:proofErr w:type="spellStart"/>
      <w:r>
        <w:t>Seedsticks</w:t>
      </w:r>
      <w:proofErr w:type="spellEnd"/>
      <w:r>
        <w:t xml:space="preserve">® pack includes five </w:t>
      </w:r>
      <w:proofErr w:type="spellStart"/>
      <w:r>
        <w:t>Seedsticks</w:t>
      </w:r>
      <w:proofErr w:type="spellEnd"/>
      <w:r>
        <w:t>® that can be planted and grown with ease. Fully biodegradable and ideal for seasonal mailers, event gifting or festive campaigns, the packs are available from just 100 units, with turnaround times as quick as three to five days.</w:t>
      </w:r>
    </w:p>
    <w:p w14:paraId="058AD0F1" w14:textId="77777777" w:rsidR="006728DA" w:rsidRDefault="006728DA" w:rsidP="006728DA"/>
    <w:p w14:paraId="397E70E9" w14:textId="77777777" w:rsidR="006728DA" w:rsidRPr="006728DA" w:rsidRDefault="006728DA" w:rsidP="006728DA">
      <w:pPr>
        <w:rPr>
          <w:b/>
          <w:bCs/>
        </w:rPr>
      </w:pPr>
      <w:r w:rsidRPr="006728DA">
        <w:rPr>
          <w:b/>
          <w:bCs/>
        </w:rPr>
        <w:t>Desktop Cube Gardens: premium, reusable and designed for ongoing brand visibility</w:t>
      </w:r>
    </w:p>
    <w:p w14:paraId="7786FBFA" w14:textId="77777777" w:rsidR="006728DA" w:rsidRDefault="006728DA" w:rsidP="006728DA">
      <w:r>
        <w:t xml:space="preserve">For a higher impact gifting option, the new Desktop Cube Gardens offer a stylish and long-lasting branding opportunity. </w:t>
      </w:r>
    </w:p>
    <w:p w14:paraId="40739933" w14:textId="77777777" w:rsidR="006728DA" w:rsidRDefault="006728DA" w:rsidP="006728DA">
      <w:r>
        <w:t xml:space="preserve">Crafted from natural alder wood, each cube includes a soil tablet and five </w:t>
      </w:r>
      <w:proofErr w:type="spellStart"/>
      <w:r>
        <w:t>Seedsticks</w:t>
      </w:r>
      <w:proofErr w:type="spellEnd"/>
      <w:r>
        <w:t xml:space="preserve">® ready to grow herbs, flowers or even vegetables. </w:t>
      </w:r>
    </w:p>
    <w:p w14:paraId="21399731" w14:textId="0F412D89" w:rsidR="006728DA" w:rsidRDefault="006728DA" w:rsidP="006728DA">
      <w:r>
        <w:t>With optional engraving or personalisation available, the cubes can be reused as desk accessories once planted, creating surface-level brand visibility that continues well beyond the festive season. Minimum orders start from just 25 units, with an eight-working-day lead time.</w:t>
      </w:r>
    </w:p>
    <w:p w14:paraId="73C482E1" w14:textId="77777777" w:rsidR="00664A85" w:rsidRDefault="00664A85" w:rsidP="006728DA"/>
    <w:p w14:paraId="79C0FEF7" w14:textId="03D6FFD9" w:rsidR="006728DA" w:rsidRDefault="00664A85" w:rsidP="006728DA">
      <w:r w:rsidRPr="00664A85">
        <w:rPr>
          <w:b/>
          <w:bCs/>
          <w:color w:val="EE0000"/>
        </w:rPr>
        <w:t>[Your company name here]</w:t>
      </w:r>
      <w:r w:rsidR="006728DA" w:rsidRPr="00664A85">
        <w:rPr>
          <w:color w:val="EE0000"/>
        </w:rPr>
        <w:t xml:space="preserve"> </w:t>
      </w:r>
      <w:r w:rsidR="006728DA">
        <w:t>Christmas 2025 eco range empowers brands to connect sustainability messaging with seasonal gifting</w:t>
      </w:r>
      <w:r>
        <w:t>,</w:t>
      </w:r>
      <w:r w:rsidR="006728DA">
        <w:t xml:space="preserve"> combining festive appeal with meaningful environmental value.</w:t>
      </w:r>
    </w:p>
    <w:p w14:paraId="2DA8513D" w14:textId="77777777" w:rsidR="00664A85" w:rsidRDefault="00664A85" w:rsidP="006728DA"/>
    <w:p w14:paraId="70016663" w14:textId="3E4C83F0" w:rsidR="00DC084C" w:rsidRDefault="006728DA" w:rsidP="006728DA">
      <w:r>
        <w:t xml:space="preserve">For more information, samples and pricing, visit: </w:t>
      </w:r>
      <w:r w:rsidR="00664A85" w:rsidRPr="00664A85">
        <w:rPr>
          <w:b/>
          <w:bCs/>
          <w:color w:val="EE0000"/>
        </w:rPr>
        <w:t>[Your company URL here]</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8DA"/>
    <w:rsid w:val="00074C26"/>
    <w:rsid w:val="00170195"/>
    <w:rsid w:val="001F0FBE"/>
    <w:rsid w:val="00467BFB"/>
    <w:rsid w:val="00664A85"/>
    <w:rsid w:val="006728DA"/>
    <w:rsid w:val="00DB463B"/>
    <w:rsid w:val="00DC084C"/>
    <w:rsid w:val="00F43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A489BB"/>
  <w15:chartTrackingRefBased/>
  <w15:docId w15:val="{06F9E6D5-37EA-4055-BFB2-8AFB326ED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8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28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28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28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28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2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8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28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28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28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28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2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8DA"/>
    <w:rPr>
      <w:rFonts w:eastAsiaTheme="majorEastAsia" w:cstheme="majorBidi"/>
      <w:color w:val="272727" w:themeColor="text1" w:themeTint="D8"/>
    </w:rPr>
  </w:style>
  <w:style w:type="paragraph" w:styleId="Title">
    <w:name w:val="Title"/>
    <w:basedOn w:val="Normal"/>
    <w:next w:val="Normal"/>
    <w:link w:val="TitleChar"/>
    <w:uiPriority w:val="10"/>
    <w:qFormat/>
    <w:rsid w:val="00672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2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2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28DA"/>
    <w:pPr>
      <w:spacing w:before="160"/>
      <w:jc w:val="center"/>
    </w:pPr>
    <w:rPr>
      <w:i/>
      <w:iCs/>
      <w:color w:val="404040" w:themeColor="text1" w:themeTint="BF"/>
    </w:rPr>
  </w:style>
  <w:style w:type="character" w:customStyle="1" w:styleId="QuoteChar">
    <w:name w:val="Quote Char"/>
    <w:basedOn w:val="DefaultParagraphFont"/>
    <w:link w:val="Quote"/>
    <w:uiPriority w:val="29"/>
    <w:rsid w:val="006728DA"/>
    <w:rPr>
      <w:i/>
      <w:iCs/>
      <w:color w:val="404040" w:themeColor="text1" w:themeTint="BF"/>
    </w:rPr>
  </w:style>
  <w:style w:type="paragraph" w:styleId="ListParagraph">
    <w:name w:val="List Paragraph"/>
    <w:basedOn w:val="Normal"/>
    <w:uiPriority w:val="34"/>
    <w:qFormat/>
    <w:rsid w:val="006728DA"/>
    <w:pPr>
      <w:ind w:left="720"/>
      <w:contextualSpacing/>
    </w:pPr>
  </w:style>
  <w:style w:type="character" w:styleId="IntenseEmphasis">
    <w:name w:val="Intense Emphasis"/>
    <w:basedOn w:val="DefaultParagraphFont"/>
    <w:uiPriority w:val="21"/>
    <w:qFormat/>
    <w:rsid w:val="006728DA"/>
    <w:rPr>
      <w:i/>
      <w:iCs/>
      <w:color w:val="2F5496" w:themeColor="accent1" w:themeShade="BF"/>
    </w:rPr>
  </w:style>
  <w:style w:type="paragraph" w:styleId="IntenseQuote">
    <w:name w:val="Intense Quote"/>
    <w:basedOn w:val="Normal"/>
    <w:next w:val="Normal"/>
    <w:link w:val="IntenseQuoteChar"/>
    <w:uiPriority w:val="30"/>
    <w:qFormat/>
    <w:rsid w:val="006728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28DA"/>
    <w:rPr>
      <w:i/>
      <w:iCs/>
      <w:color w:val="2F5496" w:themeColor="accent1" w:themeShade="BF"/>
    </w:rPr>
  </w:style>
  <w:style w:type="character" w:styleId="IntenseReference">
    <w:name w:val="Intense Reference"/>
    <w:basedOn w:val="DefaultParagraphFont"/>
    <w:uiPriority w:val="32"/>
    <w:qFormat/>
    <w:rsid w:val="006728D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255</Words>
  <Characters>1578</Characters>
  <Application>Microsoft Office Word</Application>
  <DocSecurity>0</DocSecurity>
  <Lines>28</Lines>
  <Paragraphs>12</Paragraphs>
  <ScaleCrop>false</ScaleCrop>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2025-11-04T16:38:00Z</dcterms:created>
  <dcterms:modified xsi:type="dcterms:W3CDTF">2025-11-04T16:48:00Z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319c3389-08ea-41e2-b5d0-341bec8e514f</vt:lpwstr>
  </property>
</Properties>
</file>