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A65" w14:textId="77777777" w:rsidR="00B17073" w:rsidRPr="00B17073" w:rsidRDefault="00B17073" w:rsidP="00B17073">
      <w:pPr>
        <w:rPr>
          <w:b/>
          <w:bCs/>
          <w:u w:val="single"/>
        </w:rPr>
      </w:pPr>
      <w:r w:rsidRPr="00B17073">
        <w:rPr>
          <w:b/>
          <w:bCs/>
          <w:u w:val="single"/>
        </w:rPr>
        <w:t>Cultivating Young Minds: Eco-Friendly Tools for Primary Classrooms</w:t>
      </w:r>
    </w:p>
    <w:p w14:paraId="0A73C3E1" w14:textId="77777777" w:rsidR="00B17073" w:rsidRDefault="00B17073" w:rsidP="00B17073">
      <w:pPr>
        <w:rPr>
          <w:b/>
          <w:bCs/>
        </w:rPr>
      </w:pPr>
    </w:p>
    <w:p w14:paraId="38775010" w14:textId="155574EF" w:rsidR="00B17073" w:rsidRPr="00B17073" w:rsidRDefault="00B17073" w:rsidP="00B17073">
      <w:r w:rsidRPr="00B17073">
        <w:rPr>
          <w:b/>
          <w:bCs/>
        </w:rPr>
        <w:t>Inspire sustainability from the very first lesson.</w:t>
      </w:r>
    </w:p>
    <w:p w14:paraId="54475AD1" w14:textId="049829BC" w:rsidR="00B17073" w:rsidRPr="00B17073" w:rsidRDefault="00B17073" w:rsidP="00B17073">
      <w:r w:rsidRPr="00B17073">
        <w:t>Primary education isn’t just about literacy and numeracy</w:t>
      </w:r>
      <w:r>
        <w:t>;</w:t>
      </w:r>
      <w:r w:rsidRPr="00B17073">
        <w:t xml:space="preserve"> it’s about shaping the values and habits that children carry with them for life. </w:t>
      </w:r>
      <w:r>
        <w:t>Environmental responsibility is one of the most important lessons we can teach at this stage</w:t>
      </w:r>
      <w:r w:rsidRPr="00B17073">
        <w:t xml:space="preserve">. </w:t>
      </w:r>
      <w:r>
        <w:t>Incorporating eco-friendly products into the classroom makes</w:t>
      </w:r>
      <w:r w:rsidRPr="00B17073">
        <w:t xml:space="preserve"> sustainability tangible and engaging for young learners.</w:t>
      </w:r>
    </w:p>
    <w:p w14:paraId="5073D812" w14:textId="26C39E7B" w:rsidR="00B17073" w:rsidRPr="00B17073" w:rsidRDefault="00B17073" w:rsidP="00B17073">
      <w:r w:rsidRPr="00B17073">
        <w:t>These hands-on tools do more than just support educational outcomes</w:t>
      </w:r>
      <w:r w:rsidR="00BD1A46">
        <w:t>,</w:t>
      </w:r>
      <w:r w:rsidRPr="00B17073">
        <w:t xml:space="preserve"> they encourage curiosity, foster creativity, and plant the seeds of ecological awareness early on.</w:t>
      </w:r>
    </w:p>
    <w:p w14:paraId="0310FC9C" w14:textId="77777777" w:rsidR="00B17073" w:rsidRDefault="00B17073" w:rsidP="00B17073">
      <w:pPr>
        <w:rPr>
          <w:b/>
          <w:bCs/>
        </w:rPr>
      </w:pPr>
    </w:p>
    <w:p w14:paraId="073503B5" w14:textId="6DC03DD5" w:rsidR="00B17073" w:rsidRPr="00B17073" w:rsidRDefault="00B17073" w:rsidP="00B17073">
      <w:pPr>
        <w:rPr>
          <w:b/>
          <w:bCs/>
        </w:rPr>
      </w:pPr>
      <w:r w:rsidRPr="00B17073">
        <w:rPr>
          <w:b/>
          <w:bCs/>
        </w:rPr>
        <w:t>Why Start Sustainability Education Early?</w:t>
      </w:r>
    </w:p>
    <w:p w14:paraId="17DBF014" w14:textId="77777777" w:rsidR="00B17073" w:rsidRPr="00B17073" w:rsidRDefault="00B17073" w:rsidP="00B17073">
      <w:r w:rsidRPr="00B17073">
        <w:t>Children are naturally curious, and the classroom provides the perfect environment to nurture that curiosity into a lifelong respect for the planet. By using sustainable classroom tools, teachers can turn everyday learning moments into opportunities for environmental discovery. Whether it’s growing herbs from a pencil stub or planting a sticky note, these small experiences leave lasting impressions.</w:t>
      </w:r>
    </w:p>
    <w:p w14:paraId="178F4113" w14:textId="77777777" w:rsidR="00B17073" w:rsidRDefault="00B17073" w:rsidP="00B17073">
      <w:pPr>
        <w:rPr>
          <w:rFonts w:ascii="Segoe UI Emoji" w:hAnsi="Segoe UI Emoji" w:cs="Segoe UI Emoji"/>
          <w:b/>
          <w:bCs/>
        </w:rPr>
      </w:pPr>
    </w:p>
    <w:p w14:paraId="6B95E104" w14:textId="105B3F12" w:rsidR="00B17073" w:rsidRPr="00B17073" w:rsidRDefault="00B17073" w:rsidP="00B17073">
      <w:pPr>
        <w:rPr>
          <w:b/>
          <w:bCs/>
        </w:rPr>
      </w:pPr>
      <w:r w:rsidRPr="00B17073">
        <w:rPr>
          <w:b/>
          <w:bCs/>
        </w:rPr>
        <w:t>Product Highlights: Eco-Friendly Tools for the Classroom</w:t>
      </w:r>
    </w:p>
    <w:p w14:paraId="6FE647AB" w14:textId="77777777" w:rsidR="00B17073" w:rsidRPr="00B17073" w:rsidRDefault="00B17073" w:rsidP="00B17073">
      <w:pPr>
        <w:rPr>
          <w:b/>
          <w:bCs/>
        </w:rPr>
      </w:pPr>
      <w:r w:rsidRPr="00B17073">
        <w:rPr>
          <w:b/>
          <w:bCs/>
        </w:rPr>
        <w:t>Sprout Pencils</w:t>
      </w:r>
    </w:p>
    <w:p w14:paraId="705856A4" w14:textId="56CDA0C3" w:rsidR="00B17073" w:rsidRPr="00B17073" w:rsidRDefault="00B17073" w:rsidP="00B17073">
      <w:r w:rsidRPr="00B17073">
        <w:t xml:space="preserve">These aren't just any pencils. Crafted from sustainably sourced wood and featuring a biodegradable seed capsule, </w:t>
      </w:r>
      <w:r w:rsidRPr="00B17073">
        <w:rPr>
          <w:b/>
          <w:bCs/>
        </w:rPr>
        <w:t>Sprout Pencils</w:t>
      </w:r>
      <w:r w:rsidRPr="00B17073">
        <w:t xml:space="preserve"> allow students to plant their pencil stub after use and watch it grow into herbs or flowers. It’s a simple, interactive way to teach children about plant life cycles and the importance of green practices</w:t>
      </w:r>
      <w:r>
        <w:t>,</w:t>
      </w:r>
      <w:r w:rsidRPr="00B17073">
        <w:t xml:space="preserve"> all while developing their handwriting skills.</w:t>
      </w:r>
    </w:p>
    <w:p w14:paraId="0800C499" w14:textId="36F56DE2" w:rsidR="00B17073" w:rsidRPr="00B17073" w:rsidRDefault="00B17073" w:rsidP="00B17073">
      <w:r>
        <w:t>A practical</w:t>
      </w:r>
      <w:r w:rsidRPr="00B17073">
        <w:t xml:space="preserve"> writing tool today. Mini gardening project tomorrow.</w:t>
      </w:r>
    </w:p>
    <w:p w14:paraId="0FD62191" w14:textId="77777777" w:rsidR="00B17073" w:rsidRDefault="00B17073" w:rsidP="00B17073">
      <w:pPr>
        <w:rPr>
          <w:b/>
          <w:bCs/>
        </w:rPr>
      </w:pPr>
    </w:p>
    <w:p w14:paraId="2082CE2B" w14:textId="299D3A66" w:rsidR="00B17073" w:rsidRPr="00B17073" w:rsidRDefault="00B17073" w:rsidP="00B17073">
      <w:pPr>
        <w:rPr>
          <w:b/>
          <w:bCs/>
        </w:rPr>
      </w:pPr>
      <w:r w:rsidRPr="00B17073">
        <w:rPr>
          <w:b/>
          <w:bCs/>
        </w:rPr>
        <w:t xml:space="preserve">Pencil </w:t>
      </w:r>
      <w:proofErr w:type="spellStart"/>
      <w:r w:rsidRPr="00B17073">
        <w:rPr>
          <w:b/>
          <w:bCs/>
        </w:rPr>
        <w:t>Seedsticks</w:t>
      </w:r>
      <w:proofErr w:type="spellEnd"/>
      <w:r w:rsidRPr="00B17073">
        <w:rPr>
          <w:b/>
          <w:bCs/>
        </w:rPr>
        <w:t>® 3-in-1</w:t>
      </w:r>
    </w:p>
    <w:p w14:paraId="552BFE05" w14:textId="77777777" w:rsidR="00B17073" w:rsidRPr="00B17073" w:rsidRDefault="00B17073" w:rsidP="00B17073">
      <w:r w:rsidRPr="00B17073">
        <w:t xml:space="preserve">Combining the usefulness of a pencil, the function of a bookmark, and the fun of </w:t>
      </w:r>
      <w:proofErr w:type="spellStart"/>
      <w:r w:rsidRPr="00B17073">
        <w:t>seedsticks</w:t>
      </w:r>
      <w:proofErr w:type="spellEnd"/>
      <w:r w:rsidRPr="00B17073">
        <w:t xml:space="preserve">, this clever tool offers a full sensory learning experience. Students can use the pencil and bookmark as usual, then detach the </w:t>
      </w:r>
      <w:proofErr w:type="spellStart"/>
      <w:r w:rsidRPr="00B17073">
        <w:t>seedsticks</w:t>
      </w:r>
      <w:proofErr w:type="spellEnd"/>
      <w:r w:rsidRPr="00B17073">
        <w:t xml:space="preserve"> to plant and observe as new life grows. Perfect for supporting literacy, organisation, and science curriculum topics all in one go.</w:t>
      </w:r>
    </w:p>
    <w:p w14:paraId="13BCDAB7" w14:textId="77777777" w:rsidR="00B17073" w:rsidRPr="00B17073" w:rsidRDefault="00B17073" w:rsidP="00B17073">
      <w:r w:rsidRPr="00B17073">
        <w:t>Learning that literally grows with you.</w:t>
      </w:r>
    </w:p>
    <w:p w14:paraId="16849375" w14:textId="77777777" w:rsidR="00B17073" w:rsidRDefault="00B17073" w:rsidP="00B17073">
      <w:pPr>
        <w:rPr>
          <w:b/>
          <w:bCs/>
        </w:rPr>
      </w:pPr>
    </w:p>
    <w:p w14:paraId="4F1F4A3D" w14:textId="008557C3" w:rsidR="00B17073" w:rsidRPr="00B17073" w:rsidRDefault="00B17073" w:rsidP="00B17073">
      <w:pPr>
        <w:rPr>
          <w:b/>
          <w:bCs/>
        </w:rPr>
      </w:pPr>
      <w:r w:rsidRPr="00B17073">
        <w:rPr>
          <w:b/>
          <w:bCs/>
        </w:rPr>
        <w:t>Seeded Paper Sticky Notes</w:t>
      </w:r>
    </w:p>
    <w:p w14:paraId="7E6FE2FE" w14:textId="273400CB" w:rsidR="00B17073" w:rsidRPr="00B17073" w:rsidRDefault="00B17073" w:rsidP="00B17073">
      <w:r w:rsidRPr="00B17073">
        <w:t>Every child loves a sticky note</w:t>
      </w:r>
      <w:r w:rsidR="00201942">
        <w:t>, e</w:t>
      </w:r>
      <w:r w:rsidRPr="00B17073">
        <w:t xml:space="preserve">specially one that can turn into wildflowers. Made from recycled paper embedded with seeds, these </w:t>
      </w:r>
      <w:r w:rsidRPr="00B17073">
        <w:rPr>
          <w:b/>
          <w:bCs/>
        </w:rPr>
        <w:t>sticky notes</w:t>
      </w:r>
      <w:r w:rsidRPr="00B17073">
        <w:t xml:space="preserve"> are perfect for class activities and reminders. When finished, they can be planted in soil to bloom into beautiful flowers, reinforcing lessons on growth, recycling, and ecological responsibility.</w:t>
      </w:r>
    </w:p>
    <w:p w14:paraId="3C42254B" w14:textId="5396BE20" w:rsidR="00B17073" w:rsidRPr="00B17073" w:rsidRDefault="00B17073" w:rsidP="00B17073">
      <w:r w:rsidRPr="00B17073">
        <w:t>From notes to nature</w:t>
      </w:r>
      <w:r>
        <w:t>,</w:t>
      </w:r>
      <w:r w:rsidRPr="00B17073">
        <w:t xml:space="preserve"> learning with impact.</w:t>
      </w:r>
    </w:p>
    <w:p w14:paraId="0F0BF8A7" w14:textId="075043A0" w:rsidR="00B17073" w:rsidRPr="00B17073" w:rsidRDefault="00B17073" w:rsidP="00B17073">
      <w:r>
        <w:br w:type="page"/>
      </w:r>
      <w:r w:rsidRPr="00B17073">
        <w:rPr>
          <w:b/>
          <w:bCs/>
        </w:rPr>
        <w:lastRenderedPageBreak/>
        <w:t>Seeded Paper Wristbands</w:t>
      </w:r>
    </w:p>
    <w:p w14:paraId="594EE373" w14:textId="77777777" w:rsidR="00B17073" w:rsidRPr="00B17073" w:rsidRDefault="00B17073" w:rsidP="00B17073">
      <w:r w:rsidRPr="00B17073">
        <w:t xml:space="preserve">Ideal for field trips, sports days, or classroom events, these </w:t>
      </w:r>
      <w:proofErr w:type="spellStart"/>
      <w:r w:rsidRPr="00B17073">
        <w:rPr>
          <w:b/>
          <w:bCs/>
        </w:rPr>
        <w:t>plantable</w:t>
      </w:r>
      <w:proofErr w:type="spellEnd"/>
      <w:r w:rsidRPr="00B17073">
        <w:rPr>
          <w:b/>
          <w:bCs/>
        </w:rPr>
        <w:t xml:space="preserve"> wristbands</w:t>
      </w:r>
      <w:r w:rsidRPr="00B17073">
        <w:t xml:space="preserve"> double up as fun accessories and educational tools. After wearing, students can plant their wristband and grow their very own wildflowers, creating a lasting memory of the event and a deeper understanding of sustainability in action.</w:t>
      </w:r>
    </w:p>
    <w:p w14:paraId="4278A93D" w14:textId="77777777" w:rsidR="00B17073" w:rsidRPr="00B17073" w:rsidRDefault="00B17073" w:rsidP="00B17073">
      <w:r w:rsidRPr="00B17073">
        <w:t>A wearable message that keeps on growing.</w:t>
      </w:r>
    </w:p>
    <w:p w14:paraId="5C7A7D9B" w14:textId="77777777" w:rsidR="00B17073" w:rsidRDefault="00B17073" w:rsidP="00B17073">
      <w:pPr>
        <w:rPr>
          <w:rFonts w:ascii="Segoe UI Emoji" w:hAnsi="Segoe UI Emoji" w:cs="Segoe UI Emoji"/>
          <w:b/>
          <w:bCs/>
        </w:rPr>
      </w:pPr>
    </w:p>
    <w:p w14:paraId="2A0169AB" w14:textId="4EC0FB6E" w:rsidR="00B17073" w:rsidRPr="00B17073" w:rsidRDefault="00B17073" w:rsidP="00B17073">
      <w:pPr>
        <w:rPr>
          <w:b/>
          <w:bCs/>
        </w:rPr>
      </w:pPr>
      <w:r w:rsidRPr="00B17073">
        <w:rPr>
          <w:b/>
          <w:bCs/>
        </w:rPr>
        <w:t>Engage, Educate, Empower</w:t>
      </w:r>
    </w:p>
    <w:p w14:paraId="133F9D2A" w14:textId="76410588" w:rsidR="00B17073" w:rsidRPr="00B17073" w:rsidRDefault="00B17073" w:rsidP="00B17073">
      <w:r w:rsidRPr="00B17073">
        <w:t>By introducing these eco-friendly products into your classroom offering, you’re helping schools deliver more than just lessons</w:t>
      </w:r>
      <w:r>
        <w:t>,</w:t>
      </w:r>
      <w:r w:rsidRPr="00B17073">
        <w:t xml:space="preserve"> you’re helping to cultivate environmentally responsible individuals from the ground up.</w:t>
      </w:r>
    </w:p>
    <w:p w14:paraId="797F7D4A" w14:textId="77777777" w:rsidR="00B17073" w:rsidRDefault="00B17073" w:rsidP="00B17073">
      <w:r w:rsidRPr="00B17073">
        <w:t>Encourage your education clients to embrace these innovative tools. They don’t just tick boxes for curriculum goals</w:t>
      </w:r>
      <w:r>
        <w:t>,</w:t>
      </w:r>
      <w:r w:rsidRPr="00B17073">
        <w:t xml:space="preserve"> they transform learning into something memorable, interactive, and meaningful. </w:t>
      </w:r>
    </w:p>
    <w:p w14:paraId="0A7D1825" w14:textId="009544DD" w:rsidR="00B17073" w:rsidRDefault="00B17073" w:rsidP="00B17073">
      <w:r w:rsidRPr="00B17073">
        <w:t>After all, when children learn to care for the planet in small ways today, they’re more likely to protect it in big ways tomorrow.</w:t>
      </w:r>
    </w:p>
    <w:p w14:paraId="1E4C5BC6" w14:textId="24402241" w:rsidR="00B17073" w:rsidRPr="00B17073" w:rsidRDefault="00B17073" w:rsidP="00B17073">
      <w:r w:rsidRPr="00B17073">
        <w:t>Let’s inspire the next generation of changemakers</w:t>
      </w:r>
      <w:r w:rsidR="002A015B">
        <w:t>,</w:t>
      </w:r>
      <w:r w:rsidRPr="00B17073">
        <w:t xml:space="preserve"> one seed at a time. </w:t>
      </w:r>
    </w:p>
    <w:p w14:paraId="7C140CA5" w14:textId="65B53C99" w:rsidR="00B17073" w:rsidRPr="00B17073" w:rsidRDefault="00B17073" w:rsidP="00B17073">
      <w:r w:rsidRPr="00B17073">
        <w:t xml:space="preserve">Discover the full range at </w:t>
      </w:r>
      <w:r w:rsidR="004955E5" w:rsidRPr="004955E5">
        <w:rPr>
          <w:b/>
          <w:bCs/>
          <w:color w:val="EE0000"/>
        </w:rPr>
        <w:t>[your company name here]</w:t>
      </w:r>
    </w:p>
    <w:p w14:paraId="2379508D" w14:textId="77777777" w:rsidR="00DC084C" w:rsidRDefault="00DC084C"/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073"/>
    <w:rsid w:val="00074C26"/>
    <w:rsid w:val="00170195"/>
    <w:rsid w:val="001F0FBE"/>
    <w:rsid w:val="00201942"/>
    <w:rsid w:val="002A015B"/>
    <w:rsid w:val="00467BFB"/>
    <w:rsid w:val="004955E5"/>
    <w:rsid w:val="00B17073"/>
    <w:rsid w:val="00BD1A46"/>
    <w:rsid w:val="00DC084C"/>
    <w:rsid w:val="00F8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BC71E5"/>
  <w15:chartTrackingRefBased/>
  <w15:docId w15:val="{06D01661-9F2B-4A49-B40F-0729152E2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0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70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70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70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70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70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70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70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70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70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70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70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70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70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70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70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70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70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70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70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70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70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70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70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70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70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70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70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707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170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70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04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173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13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31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44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62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24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995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03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DA7690D5-5957-446F-A514-7D2579315985}"/>
</file>

<file path=customXml/itemProps2.xml><?xml version="1.0" encoding="utf-8"?>
<ds:datastoreItem xmlns:ds="http://schemas.openxmlformats.org/officeDocument/2006/customXml" ds:itemID="{937A2D8E-BC7E-4D55-ACC0-3AB895A1438A}"/>
</file>

<file path=customXml/itemProps3.xml><?xml version="1.0" encoding="utf-8"?>
<ds:datastoreItem xmlns:ds="http://schemas.openxmlformats.org/officeDocument/2006/customXml" ds:itemID="{E7F14D92-4C31-48E0-B896-E9869922E4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519</Words>
  <Characters>3006</Characters>
  <Application>Microsoft Office Word</Application>
  <DocSecurity>0</DocSecurity>
  <Lines>55</Lines>
  <Paragraphs>29</Paragraphs>
  <ScaleCrop>false</ScaleCrop>
  <Company/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5</cp:revision>
  <dcterms:created xsi:type="dcterms:W3CDTF">2025-06-04T08:24:00Z</dcterms:created>
  <dcterms:modified xsi:type="dcterms:W3CDTF">2025-06-04T08:29:00Z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49bfe35f-7262-4994-8080-ae64a284e624</vt:lpwstr>
  </property>
  <property fmtid="{D5CDD505-2E9C-101B-9397-08002B2CF9AE}" pid="3" name="ContentTypeId">
    <vt:lpwstr>0x010100D3D7300824F4024499CC0B7BC13A18FE</vt:lpwstr>
  </property>
</Properties>
</file>